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FFCA5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24EA70F4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DC3DE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A3F9956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7065EB5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FC0C0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E4B47A5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01518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60D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26B0BE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5C1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030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0105C41F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9534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5005D1B8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5F62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0896D66C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99F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019B836F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DF9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1D485CE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118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1BAAAC2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57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24CD8A27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C39BE6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CADDEB3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085C15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74FD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97569280"/>
              </w:rPr>
              <w:t>入札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97569280"/>
              </w:rPr>
              <w:t>事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97569280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BD7" w14:textId="77777777" w:rsidR="00F16D09" w:rsidRPr="00EA4B1E" w:rsidRDefault="001E5CBE" w:rsidP="00E03170">
            <w:pPr>
              <w:spacing w:line="720" w:lineRule="auto"/>
              <w:ind w:firstLineChars="100" w:firstLine="26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4E7419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年度</w:t>
            </w:r>
            <w:r w:rsidR="00BA6EB7">
              <w:rPr>
                <w:rFonts w:ascii="ＭＳ 明朝" w:hAnsi="Century" w:hint="eastAsia"/>
                <w:color w:val="auto"/>
                <w:sz w:val="26"/>
                <w:szCs w:val="26"/>
              </w:rPr>
              <w:t>鹿屋最終処分場</w:t>
            </w:r>
            <w:r w:rsidR="00641DA6">
              <w:rPr>
                <w:rFonts w:ascii="ＭＳ 明朝" w:hAnsi="Century" w:hint="eastAsia"/>
                <w:color w:val="auto"/>
                <w:sz w:val="26"/>
                <w:szCs w:val="26"/>
              </w:rPr>
              <w:t>地中変位観測等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5800E3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9A3C43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452B8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69D7DE1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AB5A9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ABECF7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52A9B4B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6E945E8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CFAD8B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4E592B4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DDA56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4B1FF24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239E8A0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421E82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3D460E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5959ED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FB3E6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C95B3E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6623B7D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351079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032736EC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2FFE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F4FFF4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B00659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0946FB6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1272BE6C" w14:textId="77777777" w:rsidR="00F16D09" w:rsidRDefault="00F16D09">
      <w:pPr>
        <w:rPr>
          <w:spacing w:val="2"/>
        </w:rPr>
      </w:pPr>
    </w:p>
    <w:p w14:paraId="5700020A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365B0B15" w14:textId="77777777" w:rsidR="00F16D09" w:rsidRDefault="00F16D09">
      <w:pPr>
        <w:rPr>
          <w:spacing w:val="2"/>
        </w:rPr>
      </w:pPr>
    </w:p>
    <w:p w14:paraId="5DC4E91D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42C6AA2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2FD81F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54830E41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2B532DC4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7A9280" w14:textId="64D20B22" w:rsidR="00F16D09" w:rsidRDefault="00FA42F7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6DAFA" wp14:editId="5169D9B6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35780835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16ADA" id="Oval 2" o:spid="_x0000_s1026" style="position:absolute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44D2FB32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0F75F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22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DF0398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31C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B62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38B71B2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B4A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061E8F5A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1E86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6495E8AC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133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7596DEE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0B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494AA09D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8DD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634E2CA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ABD5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3910F30E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49306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CD797D2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FB78D7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BB7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EC01C65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02B" w14:textId="4B17AAB1" w:rsidR="00F16D09" w:rsidRDefault="00FA42F7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B96AA" wp14:editId="2901F4C3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1857192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BB9E2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96AA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590BB9E2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FDC89" wp14:editId="62D8D00C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21045801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C7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545FBD"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4E7419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 w:rsidR="00545FBD">
              <w:rPr>
                <w:rFonts w:ascii="ＭＳ 明朝" w:hAnsi="Century" w:hint="eastAsia"/>
                <w:color w:val="auto"/>
                <w:sz w:val="26"/>
                <w:szCs w:val="26"/>
              </w:rPr>
              <w:t>年度</w:t>
            </w:r>
            <w:r w:rsidR="00BA6EB7">
              <w:rPr>
                <w:rFonts w:ascii="ＭＳ 明朝" w:hAnsi="Century" w:hint="eastAsia"/>
                <w:color w:val="auto"/>
                <w:sz w:val="26"/>
                <w:szCs w:val="26"/>
              </w:rPr>
              <w:t>鹿屋最終処分場</w:t>
            </w:r>
            <w:r w:rsidR="00641DA6">
              <w:rPr>
                <w:rFonts w:ascii="ＭＳ 明朝" w:hAnsi="Century" w:hint="eastAsia"/>
                <w:color w:val="auto"/>
                <w:sz w:val="26"/>
                <w:szCs w:val="26"/>
              </w:rPr>
              <w:t>地中変位観測等</w:t>
            </w:r>
            <w:r w:rsidR="00BA6EB7">
              <w:rPr>
                <w:rFonts w:ascii="ＭＳ 明朝" w:hAnsi="Century" w:hint="eastAsia"/>
                <w:color w:val="auto"/>
                <w:sz w:val="26"/>
                <w:szCs w:val="26"/>
              </w:rPr>
              <w:t>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F2656AA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08F27E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5E8018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802ACC1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FB9C6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AC8F4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198F319D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9AA46E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46EB6C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666C63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4E7419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545FBD">
              <w:rPr>
                <w:rFonts w:cs="ＭＳ 明朝" w:hint="eastAsia"/>
                <w:sz w:val="24"/>
                <w:szCs w:val="24"/>
              </w:rPr>
              <w:t>５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4E7419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5FCFD2B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2D4D96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7AA5337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2EB4170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E517D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8CFEC2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BA30FE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9A5B6D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3563DFC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38C72F7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</w:t>
            </w:r>
            <w:r w:rsidR="00F46591">
              <w:rPr>
                <w:rFonts w:cs="ＭＳ 明朝" w:hint="eastAsia"/>
              </w:rPr>
              <w:t>委託</w:t>
            </w:r>
            <w:r w:rsidR="00F16D09">
              <w:rPr>
                <w:rFonts w:cs="ＭＳ 明朝" w:hint="eastAsia"/>
              </w:rPr>
              <w:t>名のみを記載すること。</w:t>
            </w:r>
          </w:p>
          <w:p w14:paraId="4E2344DF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3A16025E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7965A471" w14:textId="77777777" w:rsidR="00B443E4" w:rsidRPr="00417629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626A2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94FA68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6F068A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2F5A9FF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2B6C927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8A123CD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B435D9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3F82B7A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4CC31DA" w14:textId="4D71468F" w:rsidR="00F16D09" w:rsidRDefault="00FA42F7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C595F" wp14:editId="5AFD9606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24814281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85221" id="Oval 5" o:spid="_x0000_s1026" style="position:absolute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12E69245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764B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010647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FEB708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16493E4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32861332" w14:textId="77777777" w:rsidR="00F16D09" w:rsidRDefault="00F16D09">
      <w:pPr>
        <w:rPr>
          <w:spacing w:val="2"/>
        </w:rPr>
      </w:pPr>
    </w:p>
    <w:p w14:paraId="5C9B2C7F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626AA1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5696F" w14:textId="77777777" w:rsidR="00626AA1" w:rsidRDefault="00626AA1">
      <w:r>
        <w:separator/>
      </w:r>
    </w:p>
  </w:endnote>
  <w:endnote w:type="continuationSeparator" w:id="0">
    <w:p w14:paraId="097B59AD" w14:textId="77777777" w:rsidR="00626AA1" w:rsidRDefault="0062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0D1BD" w14:textId="77777777" w:rsidR="00626AA1" w:rsidRDefault="00626AA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37FD51A" w14:textId="77777777" w:rsidR="00626AA1" w:rsidRDefault="0062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A1D20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7745"/>
    <w:rsid w:val="00340D6E"/>
    <w:rsid w:val="003B44D3"/>
    <w:rsid w:val="003C7096"/>
    <w:rsid w:val="0040384A"/>
    <w:rsid w:val="00417629"/>
    <w:rsid w:val="00436911"/>
    <w:rsid w:val="0044182B"/>
    <w:rsid w:val="00497281"/>
    <w:rsid w:val="004E7419"/>
    <w:rsid w:val="0053146B"/>
    <w:rsid w:val="00545FBD"/>
    <w:rsid w:val="00554098"/>
    <w:rsid w:val="00562DC8"/>
    <w:rsid w:val="00564B54"/>
    <w:rsid w:val="005E6D6F"/>
    <w:rsid w:val="00626AA1"/>
    <w:rsid w:val="00641DA6"/>
    <w:rsid w:val="00666245"/>
    <w:rsid w:val="00672C26"/>
    <w:rsid w:val="00683922"/>
    <w:rsid w:val="006D121C"/>
    <w:rsid w:val="007B0379"/>
    <w:rsid w:val="007F1B35"/>
    <w:rsid w:val="00835659"/>
    <w:rsid w:val="008B02C3"/>
    <w:rsid w:val="009C68F6"/>
    <w:rsid w:val="009E6BB2"/>
    <w:rsid w:val="00A4673F"/>
    <w:rsid w:val="00AD23A9"/>
    <w:rsid w:val="00AE2088"/>
    <w:rsid w:val="00AE3128"/>
    <w:rsid w:val="00AF63EA"/>
    <w:rsid w:val="00B33728"/>
    <w:rsid w:val="00B33B8B"/>
    <w:rsid w:val="00B443E4"/>
    <w:rsid w:val="00BA1D18"/>
    <w:rsid w:val="00BA6EB7"/>
    <w:rsid w:val="00BB4ABE"/>
    <w:rsid w:val="00C13500"/>
    <w:rsid w:val="00D267DA"/>
    <w:rsid w:val="00D87BD3"/>
    <w:rsid w:val="00DC2852"/>
    <w:rsid w:val="00DF07CA"/>
    <w:rsid w:val="00E03170"/>
    <w:rsid w:val="00E46CCA"/>
    <w:rsid w:val="00E54DF2"/>
    <w:rsid w:val="00EA4B1E"/>
    <w:rsid w:val="00F0156F"/>
    <w:rsid w:val="00F16D09"/>
    <w:rsid w:val="00F21333"/>
    <w:rsid w:val="00F308C7"/>
    <w:rsid w:val="00F46591"/>
    <w:rsid w:val="00F47371"/>
    <w:rsid w:val="00F622E7"/>
    <w:rsid w:val="00F8552B"/>
    <w:rsid w:val="00FA42F7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859CD"/>
  <w14:defaultImageDpi w14:val="0"/>
  <w15:docId w15:val="{2A102C52-197D-4CF5-A781-7DE66165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2024-04-15T05:37:00Z</cp:lastPrinted>
  <dcterms:created xsi:type="dcterms:W3CDTF">2024-04-17T00:23:00Z</dcterms:created>
  <dcterms:modified xsi:type="dcterms:W3CDTF">2024-04-17T00:23:00Z</dcterms:modified>
</cp:coreProperties>
</file>